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1C7853" w:rsidRPr="001C7853" w:rsidRDefault="001C7853" w:rsidP="001C7853">
      <w:pPr>
        <w:spacing w:after="330" w:line="300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0033CC"/>
          <w:kern w:val="36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aps/>
          <w:noProof/>
          <w:color w:val="0033CC"/>
          <w:kern w:val="36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213360</wp:posOffset>
            </wp:positionV>
            <wp:extent cx="3133725" cy="1447800"/>
            <wp:effectExtent l="19050" t="0" r="9525" b="0"/>
            <wp:wrapTight wrapText="bothSides">
              <wp:wrapPolygon edited="0">
                <wp:start x="525" y="0"/>
                <wp:lineTo x="-131" y="1989"/>
                <wp:lineTo x="-131" y="19611"/>
                <wp:lineTo x="263" y="21316"/>
                <wp:lineTo x="525" y="21316"/>
                <wp:lineTo x="21009" y="21316"/>
                <wp:lineTo x="21272" y="21316"/>
                <wp:lineTo x="21666" y="19611"/>
                <wp:lineTo x="21666" y="1989"/>
                <wp:lineTo x="21403" y="284"/>
                <wp:lineTo x="21009" y="0"/>
                <wp:lineTo x="525" y="0"/>
              </wp:wrapPolygon>
            </wp:wrapTight>
            <wp:docPr id="1" name="Рисунок 1" descr="D:\web-узел\gia\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-узел\gia\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C7853">
        <w:rPr>
          <w:rFonts w:asciiTheme="majorHAnsi" w:eastAsia="Times New Roman" w:hAnsiTheme="majorHAnsi" w:cs="Times New Roman"/>
          <w:b/>
          <w:bCs/>
          <w:caps/>
          <w:color w:val="0033CC"/>
          <w:kern w:val="36"/>
          <w:sz w:val="26"/>
          <w:szCs w:val="26"/>
          <w:lang w:eastAsia="ru-RU"/>
        </w:rPr>
        <w:t>ОСНОВНЫЕ СВЕДЕНИЯ О ГИА</w:t>
      </w: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ab/>
      </w:r>
      <w:r w:rsidRPr="001C7853">
        <w:rPr>
          <w:rFonts w:asciiTheme="majorHAnsi" w:eastAsia="Times New Roman" w:hAnsiTheme="majorHAnsi" w:cs="Times New Roman"/>
          <w:b/>
          <w:color w:val="0033CC"/>
          <w:sz w:val="26"/>
          <w:szCs w:val="26"/>
          <w:lang w:eastAsia="ru-RU"/>
        </w:rPr>
        <w:t>Государственная итоговая аттестация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обучающимися</w:t>
      </w:r>
      <w:proofErr w:type="gram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1C7853" w:rsidRP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</w:p>
    <w:p w:rsidR="001C7853" w:rsidRDefault="001C7853" w:rsidP="001C785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</w:pP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Формы проведения ГИА:</w:t>
      </w:r>
    </w:p>
    <w:p w:rsidR="001C7853" w:rsidRPr="001C7853" w:rsidRDefault="001C7853" w:rsidP="001C785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</w:p>
    <w:p w:rsidR="001C7853" w:rsidRPr="001C7853" w:rsidRDefault="001C7853" w:rsidP="001C78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proofErr w:type="gramStart"/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основной государственный экзамен (ОГЭ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очно-заочной</w:t>
      </w:r>
      <w:proofErr w:type="spell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</w:t>
      </w:r>
      <w:proofErr w:type="gram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в форме семейного образования и </w:t>
      </w:r>
      <w:proofErr w:type="gramStart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допущенных</w:t>
      </w:r>
      <w:proofErr w:type="gram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в текущем году к ГИА;</w:t>
      </w:r>
    </w:p>
    <w:p w:rsidR="001C7853" w:rsidRPr="001C7853" w:rsidRDefault="001C7853" w:rsidP="001C78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proofErr w:type="gramStart"/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государственный выпускной экзамен (ГВЭ) 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в форме письменных и устных экзаменов</w:t>
      </w: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 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, </w:t>
      </w:r>
      <w:proofErr w:type="gramStart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1C7853" w:rsidRPr="001C7853" w:rsidRDefault="001C7853" w:rsidP="001C78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lastRenderedPageBreak/>
        <w:t>форма, устанавливаемая ОИВ, - 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для </w:t>
      </w:r>
      <w:proofErr w:type="gramStart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обучающихся</w:t>
      </w:r>
      <w:proofErr w:type="gramEnd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 </w:t>
      </w: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br/>
      </w: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</w:t>
      </w:r>
      <w:bookmarkStart w:id="0" w:name="_GoBack"/>
      <w:bookmarkEnd w:id="0"/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t>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1C7853" w:rsidRPr="001C7853" w:rsidRDefault="001C7853" w:rsidP="001C785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</w:pPr>
      <w:r w:rsidRPr="001C7853">
        <w:rPr>
          <w:rFonts w:asciiTheme="majorHAnsi" w:eastAsia="Times New Roman" w:hAnsiTheme="majorHAnsi" w:cs="Times New Roman"/>
          <w:color w:val="0033CC"/>
          <w:sz w:val="26"/>
          <w:szCs w:val="26"/>
          <w:lang w:eastAsia="ru-RU"/>
        </w:rPr>
        <w:br/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1C7853">
        <w:rPr>
          <w:rFonts w:asciiTheme="majorHAnsi" w:eastAsia="Times New Roman" w:hAnsiTheme="majorHAnsi" w:cs="Times New Roman"/>
          <w:b/>
          <w:bCs/>
          <w:color w:val="0033CC"/>
          <w:sz w:val="26"/>
          <w:szCs w:val="26"/>
          <w:lang w:eastAsia="ru-RU"/>
        </w:rPr>
        <w:t>по четырем учебным предметам.</w:t>
      </w:r>
    </w:p>
    <w:p w:rsidR="005E10B7" w:rsidRPr="001C7853" w:rsidRDefault="005E10B7" w:rsidP="001C7853">
      <w:pPr>
        <w:jc w:val="both"/>
        <w:rPr>
          <w:rFonts w:asciiTheme="majorHAnsi" w:hAnsiTheme="majorHAnsi"/>
          <w:color w:val="0033CC"/>
          <w:sz w:val="26"/>
          <w:szCs w:val="26"/>
        </w:rPr>
      </w:pPr>
    </w:p>
    <w:sectPr w:rsidR="005E10B7" w:rsidRPr="001C7853" w:rsidSect="001C7853">
      <w:pgSz w:w="11906" w:h="16838"/>
      <w:pgMar w:top="1134" w:right="1133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6E9"/>
    <w:multiLevelType w:val="multilevel"/>
    <w:tmpl w:val="730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7853"/>
    <w:rsid w:val="001C7853"/>
    <w:rsid w:val="005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7"/>
  </w:style>
  <w:style w:type="paragraph" w:styleId="1">
    <w:name w:val="heading 1"/>
    <w:basedOn w:val="a"/>
    <w:link w:val="10"/>
    <w:uiPriority w:val="9"/>
    <w:qFormat/>
    <w:rsid w:val="001C7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3</cp:revision>
  <dcterms:created xsi:type="dcterms:W3CDTF">2018-06-24T20:28:00Z</dcterms:created>
  <dcterms:modified xsi:type="dcterms:W3CDTF">2018-06-24T20:33:00Z</dcterms:modified>
</cp:coreProperties>
</file>